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D5" w:rsidRDefault="00333FD5" w:rsidP="00333FD5">
      <w:pPr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98830" cy="883920"/>
            <wp:effectExtent l="19050" t="0" r="0" b="0"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FD5" w:rsidRDefault="00333FD5" w:rsidP="00333FD5">
      <w:pPr>
        <w:pStyle w:val="1"/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Паспорт и инструкция по сборке и установке</w:t>
      </w:r>
    </w:p>
    <w:p w:rsidR="00333FD5" w:rsidRDefault="00333FD5" w:rsidP="00333FD5">
      <w:pPr>
        <w:pStyle w:val="1"/>
        <w:widowControl w:val="0"/>
        <w:jc w:val="center"/>
        <w:rPr>
          <w:sz w:val="24"/>
          <w:szCs w:val="24"/>
        </w:rPr>
      </w:pPr>
      <w:r w:rsidRPr="00333FD5">
        <w:rPr>
          <w:sz w:val="24"/>
          <w:szCs w:val="24"/>
        </w:rPr>
        <w:t>Парник «Ранний» с покрытием из сотового поликарбоната</w:t>
      </w:r>
      <w:r>
        <w:rPr>
          <w:sz w:val="24"/>
          <w:szCs w:val="24"/>
        </w:rPr>
        <w:t>, труба</w:t>
      </w:r>
      <w:r>
        <w:rPr>
          <w:b/>
          <w:sz w:val="24"/>
          <w:szCs w:val="24"/>
        </w:rPr>
        <w:t xml:space="preserve"> 20х20</w:t>
      </w:r>
    </w:p>
    <w:p w:rsidR="00333FD5" w:rsidRDefault="00333FD5" w:rsidP="00333FD5">
      <w:pPr>
        <w:pStyle w:val="1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Производитель: «</w:t>
      </w:r>
      <w:r>
        <w:rPr>
          <w:b/>
          <w:sz w:val="24"/>
          <w:szCs w:val="24"/>
        </w:rPr>
        <w:t>Теплица Царица</w:t>
      </w:r>
      <w:r>
        <w:rPr>
          <w:sz w:val="24"/>
          <w:szCs w:val="24"/>
        </w:rPr>
        <w:t xml:space="preserve">»,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Череповец</w:t>
      </w:r>
    </w:p>
    <w:p w:rsidR="00333FD5" w:rsidRPr="000E161C" w:rsidRDefault="00333FD5">
      <w:pPr>
        <w:rPr>
          <w:sz w:val="20"/>
          <w:szCs w:val="20"/>
        </w:rPr>
      </w:pPr>
    </w:p>
    <w:p w:rsidR="00CB0127" w:rsidRPr="000E161C" w:rsidRDefault="00333FD5">
      <w:pPr>
        <w:rPr>
          <w:sz w:val="20"/>
          <w:szCs w:val="20"/>
        </w:rPr>
      </w:pPr>
      <w:r w:rsidRPr="000E161C">
        <w:rPr>
          <w:sz w:val="20"/>
          <w:szCs w:val="20"/>
        </w:rPr>
        <w:t>С</w:t>
      </w:r>
      <w:r w:rsidR="00CB0127" w:rsidRPr="000E161C">
        <w:rPr>
          <w:sz w:val="20"/>
          <w:szCs w:val="20"/>
        </w:rPr>
        <w:t>борку парника выполняют два человека в безветренную погоду с наличием следующего инструмента:</w:t>
      </w:r>
    </w:p>
    <w:p w:rsidR="00CB0127" w:rsidRPr="000E161C" w:rsidRDefault="00CB0127" w:rsidP="00CB0127">
      <w:pPr>
        <w:pStyle w:val="a3"/>
        <w:numPr>
          <w:ilvl w:val="0"/>
          <w:numId w:val="1"/>
        </w:numPr>
        <w:rPr>
          <w:sz w:val="20"/>
          <w:szCs w:val="20"/>
        </w:rPr>
      </w:pPr>
      <w:r w:rsidRPr="000E161C">
        <w:rPr>
          <w:sz w:val="20"/>
          <w:szCs w:val="20"/>
        </w:rPr>
        <w:t>Лопата совковая.</w:t>
      </w:r>
    </w:p>
    <w:p w:rsidR="00CB0127" w:rsidRPr="000E161C" w:rsidRDefault="00CB0127" w:rsidP="00CB0127">
      <w:pPr>
        <w:pStyle w:val="a3"/>
        <w:numPr>
          <w:ilvl w:val="0"/>
          <w:numId w:val="1"/>
        </w:numPr>
        <w:rPr>
          <w:sz w:val="20"/>
          <w:szCs w:val="20"/>
        </w:rPr>
      </w:pPr>
      <w:r w:rsidRPr="000E161C">
        <w:rPr>
          <w:sz w:val="20"/>
          <w:szCs w:val="20"/>
        </w:rPr>
        <w:t>Отвертка крестовая.</w:t>
      </w:r>
    </w:p>
    <w:p w:rsidR="00CB0127" w:rsidRPr="000E161C" w:rsidRDefault="00CB0127" w:rsidP="00CB0127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0E161C">
        <w:rPr>
          <w:sz w:val="20"/>
          <w:szCs w:val="20"/>
        </w:rPr>
        <w:t>Шуруповерт</w:t>
      </w:r>
      <w:proofErr w:type="spellEnd"/>
      <w:r w:rsidRPr="000E161C">
        <w:rPr>
          <w:sz w:val="20"/>
          <w:szCs w:val="20"/>
        </w:rPr>
        <w:t xml:space="preserve"> с шестигранной насадкой на 8</w:t>
      </w:r>
    </w:p>
    <w:p w:rsidR="00CB0127" w:rsidRPr="000E161C" w:rsidRDefault="00CB0127" w:rsidP="00CB0127">
      <w:pPr>
        <w:pStyle w:val="a3"/>
        <w:numPr>
          <w:ilvl w:val="0"/>
          <w:numId w:val="1"/>
        </w:numPr>
        <w:rPr>
          <w:sz w:val="20"/>
          <w:szCs w:val="20"/>
        </w:rPr>
      </w:pPr>
      <w:r w:rsidRPr="000E161C">
        <w:rPr>
          <w:sz w:val="20"/>
          <w:szCs w:val="20"/>
        </w:rPr>
        <w:t xml:space="preserve">Нож строительный </w:t>
      </w:r>
    </w:p>
    <w:p w:rsidR="00CB0127" w:rsidRPr="000E161C" w:rsidRDefault="00CB0127" w:rsidP="00CB0127">
      <w:pPr>
        <w:pStyle w:val="a3"/>
        <w:numPr>
          <w:ilvl w:val="0"/>
          <w:numId w:val="1"/>
        </w:numPr>
        <w:rPr>
          <w:sz w:val="20"/>
          <w:szCs w:val="20"/>
        </w:rPr>
      </w:pPr>
      <w:r w:rsidRPr="000E161C">
        <w:rPr>
          <w:sz w:val="20"/>
          <w:szCs w:val="20"/>
        </w:rPr>
        <w:t>Уровень строительный</w:t>
      </w:r>
    </w:p>
    <w:p w:rsidR="00CB0127" w:rsidRPr="000E161C" w:rsidRDefault="00CB0127" w:rsidP="00CB0127">
      <w:pPr>
        <w:pStyle w:val="a3"/>
        <w:numPr>
          <w:ilvl w:val="0"/>
          <w:numId w:val="1"/>
        </w:numPr>
        <w:rPr>
          <w:sz w:val="20"/>
          <w:szCs w:val="20"/>
        </w:rPr>
      </w:pPr>
      <w:r w:rsidRPr="000E161C">
        <w:rPr>
          <w:sz w:val="20"/>
          <w:szCs w:val="20"/>
        </w:rPr>
        <w:t>Шнур для измерения диагоналей</w:t>
      </w:r>
    </w:p>
    <w:p w:rsidR="00CB0127" w:rsidRPr="000E161C" w:rsidRDefault="00CB0127" w:rsidP="00CB0127">
      <w:pPr>
        <w:pStyle w:val="a3"/>
        <w:numPr>
          <w:ilvl w:val="0"/>
          <w:numId w:val="1"/>
        </w:numPr>
        <w:rPr>
          <w:sz w:val="20"/>
          <w:szCs w:val="20"/>
        </w:rPr>
      </w:pPr>
      <w:r w:rsidRPr="000E161C">
        <w:rPr>
          <w:sz w:val="20"/>
          <w:szCs w:val="20"/>
        </w:rPr>
        <w:t>Рулетка 6м</w:t>
      </w:r>
    </w:p>
    <w:p w:rsidR="00CB0127" w:rsidRPr="000E161C" w:rsidRDefault="00CB0127" w:rsidP="00CB0127">
      <w:pPr>
        <w:pStyle w:val="a3"/>
        <w:numPr>
          <w:ilvl w:val="0"/>
          <w:numId w:val="1"/>
        </w:numPr>
        <w:rPr>
          <w:sz w:val="20"/>
          <w:szCs w:val="20"/>
        </w:rPr>
      </w:pPr>
      <w:r w:rsidRPr="000E161C">
        <w:rPr>
          <w:sz w:val="20"/>
          <w:szCs w:val="20"/>
        </w:rPr>
        <w:t>Молоток</w:t>
      </w:r>
    </w:p>
    <w:p w:rsidR="00CB0127" w:rsidRPr="000E161C" w:rsidRDefault="00CB0127" w:rsidP="00CB0127">
      <w:pPr>
        <w:pStyle w:val="a3"/>
        <w:numPr>
          <w:ilvl w:val="0"/>
          <w:numId w:val="1"/>
        </w:numPr>
        <w:rPr>
          <w:sz w:val="20"/>
          <w:szCs w:val="20"/>
        </w:rPr>
      </w:pPr>
      <w:r w:rsidRPr="000E161C">
        <w:rPr>
          <w:sz w:val="20"/>
          <w:szCs w:val="20"/>
        </w:rPr>
        <w:t>Брусок 50х50х500мм</w:t>
      </w:r>
    </w:p>
    <w:p w:rsidR="00CB0127" w:rsidRPr="000E161C" w:rsidRDefault="00CB0127" w:rsidP="00CB0127">
      <w:pPr>
        <w:rPr>
          <w:sz w:val="20"/>
          <w:szCs w:val="20"/>
        </w:rPr>
      </w:pPr>
      <w:r w:rsidRPr="000E161C">
        <w:rPr>
          <w:sz w:val="20"/>
          <w:szCs w:val="20"/>
        </w:rPr>
        <w:t>1.  Общие сведения. В комплект входит.</w:t>
      </w:r>
    </w:p>
    <w:tbl>
      <w:tblPr>
        <w:tblStyle w:val="a4"/>
        <w:tblW w:w="9606" w:type="dxa"/>
        <w:tblLook w:val="04A0"/>
      </w:tblPr>
      <w:tblGrid>
        <w:gridCol w:w="3369"/>
        <w:gridCol w:w="952"/>
        <w:gridCol w:w="1065"/>
        <w:gridCol w:w="959"/>
        <w:gridCol w:w="1146"/>
        <w:gridCol w:w="1040"/>
        <w:gridCol w:w="1075"/>
      </w:tblGrid>
      <w:tr w:rsidR="00897220" w:rsidRPr="000E161C" w:rsidTr="00A97D9F">
        <w:tc>
          <w:tcPr>
            <w:tcW w:w="3369" w:type="dxa"/>
            <w:vMerge w:val="restart"/>
          </w:tcPr>
          <w:p w:rsidR="00897220" w:rsidRPr="000E161C" w:rsidRDefault="00897220" w:rsidP="00CB0127">
            <w:pPr>
              <w:rPr>
                <w:sz w:val="20"/>
                <w:szCs w:val="20"/>
              </w:rPr>
            </w:pPr>
          </w:p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7" w:type="dxa"/>
            <w:gridSpan w:val="2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Парник 2м</w:t>
            </w:r>
          </w:p>
        </w:tc>
        <w:tc>
          <w:tcPr>
            <w:tcW w:w="2105" w:type="dxa"/>
            <w:gridSpan w:val="2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Парник 4м</w:t>
            </w:r>
          </w:p>
        </w:tc>
        <w:tc>
          <w:tcPr>
            <w:tcW w:w="2115" w:type="dxa"/>
            <w:gridSpan w:val="2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Парник 6м</w:t>
            </w:r>
          </w:p>
        </w:tc>
      </w:tr>
      <w:tr w:rsidR="00897220" w:rsidRPr="000E161C" w:rsidTr="00A97D9F">
        <w:tc>
          <w:tcPr>
            <w:tcW w:w="3369" w:type="dxa"/>
            <w:vMerge/>
          </w:tcPr>
          <w:p w:rsidR="00897220" w:rsidRPr="000E161C" w:rsidRDefault="00897220" w:rsidP="00CB012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  <w:lang w:val="en-US"/>
              </w:rPr>
              <w:t>h 860</w:t>
            </w:r>
            <w:r w:rsidRPr="000E161C">
              <w:rPr>
                <w:sz w:val="20"/>
                <w:szCs w:val="20"/>
              </w:rPr>
              <w:t>мм</w:t>
            </w:r>
          </w:p>
        </w:tc>
        <w:tc>
          <w:tcPr>
            <w:tcW w:w="1065" w:type="dxa"/>
          </w:tcPr>
          <w:p w:rsidR="00897220" w:rsidRPr="000E161C" w:rsidRDefault="00897220" w:rsidP="00CB0127">
            <w:pPr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  <w:lang w:val="en-US"/>
              </w:rPr>
              <w:t>h 1010</w:t>
            </w:r>
            <w:r w:rsidRPr="000E161C">
              <w:rPr>
                <w:sz w:val="20"/>
                <w:szCs w:val="20"/>
              </w:rPr>
              <w:t>мм</w:t>
            </w:r>
          </w:p>
        </w:tc>
        <w:tc>
          <w:tcPr>
            <w:tcW w:w="959" w:type="dxa"/>
          </w:tcPr>
          <w:p w:rsidR="00897220" w:rsidRPr="000E161C" w:rsidRDefault="00897220" w:rsidP="00CB0127">
            <w:pPr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  <w:lang w:val="en-US"/>
              </w:rPr>
              <w:t>h 860</w:t>
            </w:r>
            <w:r w:rsidRPr="000E161C">
              <w:rPr>
                <w:sz w:val="20"/>
                <w:szCs w:val="20"/>
              </w:rPr>
              <w:t>мм</w:t>
            </w:r>
          </w:p>
        </w:tc>
        <w:tc>
          <w:tcPr>
            <w:tcW w:w="1146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  <w:lang w:val="en-US"/>
              </w:rPr>
              <w:t>h 1010</w:t>
            </w:r>
            <w:r w:rsidRPr="000E161C">
              <w:rPr>
                <w:sz w:val="20"/>
                <w:szCs w:val="20"/>
              </w:rPr>
              <w:t>мм</w:t>
            </w:r>
          </w:p>
        </w:tc>
        <w:tc>
          <w:tcPr>
            <w:tcW w:w="1040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  <w:lang w:val="en-US"/>
              </w:rPr>
              <w:t>h 860</w:t>
            </w:r>
            <w:r w:rsidRPr="000E161C">
              <w:rPr>
                <w:sz w:val="20"/>
                <w:szCs w:val="20"/>
              </w:rPr>
              <w:t>мм</w:t>
            </w:r>
          </w:p>
        </w:tc>
        <w:tc>
          <w:tcPr>
            <w:tcW w:w="1075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  <w:lang w:val="en-US"/>
              </w:rPr>
              <w:t>h 1010</w:t>
            </w:r>
            <w:r w:rsidRPr="000E161C">
              <w:rPr>
                <w:sz w:val="20"/>
                <w:szCs w:val="20"/>
              </w:rPr>
              <w:t>мм</w:t>
            </w:r>
          </w:p>
        </w:tc>
      </w:tr>
      <w:tr w:rsidR="00897220" w:rsidRPr="000E161C" w:rsidTr="00A97D9F">
        <w:tc>
          <w:tcPr>
            <w:tcW w:w="3369" w:type="dxa"/>
          </w:tcPr>
          <w:p w:rsidR="00897220" w:rsidRPr="000E161C" w:rsidRDefault="00897220" w:rsidP="00734BEF">
            <w:pPr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1. Торец парника</w:t>
            </w:r>
          </w:p>
        </w:tc>
        <w:tc>
          <w:tcPr>
            <w:tcW w:w="952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  <w:lang w:val="en-US"/>
              </w:rPr>
            </w:pPr>
            <w:r w:rsidRPr="000E16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2</w:t>
            </w:r>
          </w:p>
        </w:tc>
      </w:tr>
      <w:tr w:rsidR="00897220" w:rsidRPr="000E161C" w:rsidTr="00A97D9F">
        <w:tc>
          <w:tcPr>
            <w:tcW w:w="3369" w:type="dxa"/>
          </w:tcPr>
          <w:p w:rsidR="00897220" w:rsidRPr="000E161C" w:rsidRDefault="00897220" w:rsidP="00CB0127">
            <w:pPr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2. Форточка парника</w:t>
            </w:r>
          </w:p>
        </w:tc>
        <w:tc>
          <w:tcPr>
            <w:tcW w:w="952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6</w:t>
            </w:r>
          </w:p>
        </w:tc>
      </w:tr>
      <w:tr w:rsidR="00897220" w:rsidRPr="000E161C" w:rsidTr="00A97D9F">
        <w:tc>
          <w:tcPr>
            <w:tcW w:w="3369" w:type="dxa"/>
          </w:tcPr>
          <w:p w:rsidR="00897220" w:rsidRPr="000E161C" w:rsidRDefault="00897220" w:rsidP="00CB0127">
            <w:pPr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3. Соединительная дуга парника</w:t>
            </w:r>
          </w:p>
        </w:tc>
        <w:tc>
          <w:tcPr>
            <w:tcW w:w="952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2</w:t>
            </w:r>
          </w:p>
        </w:tc>
      </w:tr>
      <w:tr w:rsidR="00897220" w:rsidRPr="000E161C" w:rsidTr="00A97D9F">
        <w:tc>
          <w:tcPr>
            <w:tcW w:w="3369" w:type="dxa"/>
          </w:tcPr>
          <w:p w:rsidR="00897220" w:rsidRPr="000E161C" w:rsidRDefault="00897220" w:rsidP="00734BEF">
            <w:pPr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 xml:space="preserve">4. Борт для парника 1,07*0,15м </w:t>
            </w:r>
          </w:p>
        </w:tc>
        <w:tc>
          <w:tcPr>
            <w:tcW w:w="952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4</w:t>
            </w:r>
          </w:p>
        </w:tc>
      </w:tr>
      <w:tr w:rsidR="00897220" w:rsidRPr="000E161C" w:rsidTr="00A97D9F">
        <w:tc>
          <w:tcPr>
            <w:tcW w:w="3369" w:type="dxa"/>
          </w:tcPr>
          <w:p w:rsidR="00897220" w:rsidRPr="000E161C" w:rsidRDefault="00897220" w:rsidP="00CB0127">
            <w:pPr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 xml:space="preserve">5. Борт для парника 1,96*0,15м </w:t>
            </w:r>
          </w:p>
        </w:tc>
        <w:tc>
          <w:tcPr>
            <w:tcW w:w="952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12</w:t>
            </w:r>
          </w:p>
        </w:tc>
      </w:tr>
      <w:tr w:rsidR="00897220" w:rsidRPr="000E161C" w:rsidTr="00A97D9F">
        <w:tc>
          <w:tcPr>
            <w:tcW w:w="3369" w:type="dxa"/>
          </w:tcPr>
          <w:p w:rsidR="00897220" w:rsidRPr="000E161C" w:rsidRDefault="00897220" w:rsidP="00CB0127">
            <w:pPr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6. Ножка угловая</w:t>
            </w:r>
          </w:p>
        </w:tc>
        <w:tc>
          <w:tcPr>
            <w:tcW w:w="952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4</w:t>
            </w:r>
          </w:p>
        </w:tc>
      </w:tr>
      <w:tr w:rsidR="00897220" w:rsidRPr="000E161C" w:rsidTr="00A97D9F">
        <w:tc>
          <w:tcPr>
            <w:tcW w:w="3369" w:type="dxa"/>
          </w:tcPr>
          <w:p w:rsidR="00897220" w:rsidRPr="000E161C" w:rsidRDefault="00897220" w:rsidP="00CB0127">
            <w:pPr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7. Ножка соединительная</w:t>
            </w:r>
          </w:p>
        </w:tc>
        <w:tc>
          <w:tcPr>
            <w:tcW w:w="952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4</w:t>
            </w:r>
          </w:p>
        </w:tc>
      </w:tr>
      <w:tr w:rsidR="00897220" w:rsidRPr="000E161C" w:rsidTr="00A97D9F">
        <w:tc>
          <w:tcPr>
            <w:tcW w:w="3369" w:type="dxa"/>
          </w:tcPr>
          <w:p w:rsidR="00897220" w:rsidRPr="000E161C" w:rsidRDefault="00897220" w:rsidP="00CB0127">
            <w:pPr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 xml:space="preserve">8. </w:t>
            </w:r>
            <w:proofErr w:type="spellStart"/>
            <w:r w:rsidRPr="000E161C">
              <w:rPr>
                <w:sz w:val="20"/>
                <w:szCs w:val="20"/>
              </w:rPr>
              <w:t>Саморезы</w:t>
            </w:r>
            <w:proofErr w:type="spellEnd"/>
            <w:r w:rsidRPr="000E161C">
              <w:rPr>
                <w:sz w:val="20"/>
                <w:szCs w:val="20"/>
              </w:rPr>
              <w:t xml:space="preserve"> 5,5*19, цинк</w:t>
            </w:r>
          </w:p>
        </w:tc>
        <w:tc>
          <w:tcPr>
            <w:tcW w:w="952" w:type="dxa"/>
          </w:tcPr>
          <w:p w:rsidR="00897220" w:rsidRPr="000E161C" w:rsidRDefault="00A97D9F" w:rsidP="0089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065" w:type="dxa"/>
          </w:tcPr>
          <w:p w:rsidR="00897220" w:rsidRPr="000E161C" w:rsidRDefault="00A97D9F" w:rsidP="0089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59" w:type="dxa"/>
          </w:tcPr>
          <w:p w:rsidR="00897220" w:rsidRPr="000E161C" w:rsidRDefault="00A97D9F" w:rsidP="0089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146" w:type="dxa"/>
          </w:tcPr>
          <w:p w:rsidR="00897220" w:rsidRPr="000E161C" w:rsidRDefault="00A97D9F" w:rsidP="0089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</w:tcPr>
          <w:p w:rsidR="00A97D9F" w:rsidRPr="000E161C" w:rsidRDefault="00A97D9F" w:rsidP="00A9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075" w:type="dxa"/>
          </w:tcPr>
          <w:p w:rsidR="00897220" w:rsidRPr="000E161C" w:rsidRDefault="00A97D9F" w:rsidP="0089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897220" w:rsidRPr="000E161C" w:rsidTr="00A97D9F">
        <w:tc>
          <w:tcPr>
            <w:tcW w:w="3369" w:type="dxa"/>
          </w:tcPr>
          <w:p w:rsidR="00897220" w:rsidRPr="000E161C" w:rsidRDefault="00897220" w:rsidP="00734BEF">
            <w:pPr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9.  Крючок</w:t>
            </w:r>
          </w:p>
        </w:tc>
        <w:tc>
          <w:tcPr>
            <w:tcW w:w="952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</w:tcPr>
          <w:p w:rsidR="00897220" w:rsidRPr="000E161C" w:rsidRDefault="00897220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6</w:t>
            </w:r>
          </w:p>
        </w:tc>
      </w:tr>
      <w:tr w:rsidR="00897220" w:rsidRPr="000E161C" w:rsidTr="00A97D9F">
        <w:trPr>
          <w:trHeight w:val="58"/>
        </w:trPr>
        <w:tc>
          <w:tcPr>
            <w:tcW w:w="3369" w:type="dxa"/>
          </w:tcPr>
          <w:p w:rsidR="00897220" w:rsidRPr="000E161C" w:rsidRDefault="00897220" w:rsidP="00734BEF">
            <w:pPr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10.  Ручка</w:t>
            </w:r>
          </w:p>
        </w:tc>
        <w:tc>
          <w:tcPr>
            <w:tcW w:w="952" w:type="dxa"/>
          </w:tcPr>
          <w:p w:rsidR="00897220" w:rsidRPr="000E161C" w:rsidRDefault="0003355A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897220" w:rsidRPr="000E161C" w:rsidRDefault="0003355A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897220" w:rsidRPr="000E161C" w:rsidRDefault="0003355A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897220" w:rsidRPr="000E161C" w:rsidRDefault="0003355A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:rsidR="00897220" w:rsidRPr="000E161C" w:rsidRDefault="0003355A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</w:tcPr>
          <w:p w:rsidR="00897220" w:rsidRPr="000E161C" w:rsidRDefault="0003355A" w:rsidP="00897220">
            <w:pPr>
              <w:jc w:val="center"/>
              <w:rPr>
                <w:sz w:val="20"/>
                <w:szCs w:val="20"/>
              </w:rPr>
            </w:pPr>
            <w:r w:rsidRPr="000E161C">
              <w:rPr>
                <w:sz w:val="20"/>
                <w:szCs w:val="20"/>
              </w:rPr>
              <w:t>6</w:t>
            </w:r>
          </w:p>
        </w:tc>
      </w:tr>
    </w:tbl>
    <w:p w:rsidR="00333FD5" w:rsidRPr="000E161C" w:rsidRDefault="00333FD5" w:rsidP="00CB0127">
      <w:pPr>
        <w:rPr>
          <w:sz w:val="20"/>
          <w:szCs w:val="20"/>
        </w:rPr>
      </w:pPr>
    </w:p>
    <w:p w:rsidR="00333FD5" w:rsidRPr="000E161C" w:rsidRDefault="00333FD5" w:rsidP="00CB0127">
      <w:pPr>
        <w:rPr>
          <w:sz w:val="20"/>
          <w:szCs w:val="20"/>
        </w:rPr>
      </w:pPr>
      <w:r w:rsidRPr="000E161C">
        <w:rPr>
          <w:sz w:val="20"/>
          <w:szCs w:val="20"/>
        </w:rPr>
        <w:t>2</w:t>
      </w:r>
      <w:r w:rsidR="0003355A" w:rsidRPr="000E161C">
        <w:rPr>
          <w:sz w:val="20"/>
          <w:szCs w:val="20"/>
        </w:rPr>
        <w:t>. Сборка оцинкованной грядки парника «Ранний».</w:t>
      </w:r>
    </w:p>
    <w:p w:rsidR="0003355A" w:rsidRPr="000E161C" w:rsidRDefault="0003355A" w:rsidP="00CB0127">
      <w:pPr>
        <w:rPr>
          <w:sz w:val="20"/>
          <w:szCs w:val="20"/>
        </w:rPr>
      </w:pPr>
      <w:r w:rsidRPr="000E161C">
        <w:rPr>
          <w:sz w:val="20"/>
          <w:szCs w:val="20"/>
        </w:rPr>
        <w:t>Сборку парника начните с бортов, для этого необходимо:</w:t>
      </w:r>
    </w:p>
    <w:p w:rsidR="0003355A" w:rsidRPr="000E161C" w:rsidRDefault="0003355A" w:rsidP="0003355A">
      <w:pPr>
        <w:pStyle w:val="a3"/>
        <w:numPr>
          <w:ilvl w:val="0"/>
          <w:numId w:val="7"/>
        </w:numPr>
        <w:rPr>
          <w:sz w:val="20"/>
          <w:szCs w:val="20"/>
        </w:rPr>
      </w:pPr>
      <w:r w:rsidRPr="000E161C">
        <w:rPr>
          <w:sz w:val="20"/>
          <w:szCs w:val="20"/>
        </w:rPr>
        <w:t>Разметить участок для парника «Ранний»</w:t>
      </w:r>
    </w:p>
    <w:p w:rsidR="0003355A" w:rsidRPr="000E161C" w:rsidRDefault="0003355A" w:rsidP="0003355A">
      <w:pPr>
        <w:pStyle w:val="a3"/>
        <w:numPr>
          <w:ilvl w:val="0"/>
          <w:numId w:val="7"/>
        </w:numPr>
        <w:rPr>
          <w:sz w:val="20"/>
          <w:szCs w:val="20"/>
        </w:rPr>
      </w:pPr>
      <w:r w:rsidRPr="000E161C">
        <w:rPr>
          <w:sz w:val="20"/>
          <w:szCs w:val="20"/>
        </w:rPr>
        <w:t xml:space="preserve">Подготовить ножки, борта, </w:t>
      </w:r>
      <w:proofErr w:type="spellStart"/>
      <w:r w:rsidRPr="000E161C">
        <w:rPr>
          <w:sz w:val="20"/>
          <w:szCs w:val="20"/>
        </w:rPr>
        <w:t>саморезы</w:t>
      </w:r>
      <w:proofErr w:type="spellEnd"/>
      <w:r w:rsidRPr="000E161C">
        <w:rPr>
          <w:sz w:val="20"/>
          <w:szCs w:val="20"/>
        </w:rPr>
        <w:t xml:space="preserve"> согласно комплектации</w:t>
      </w:r>
    </w:p>
    <w:p w:rsidR="0003355A" w:rsidRPr="000E161C" w:rsidRDefault="000F7ADD" w:rsidP="0003355A">
      <w:pPr>
        <w:pStyle w:val="a3"/>
        <w:numPr>
          <w:ilvl w:val="0"/>
          <w:numId w:val="7"/>
        </w:numPr>
        <w:rPr>
          <w:sz w:val="20"/>
          <w:szCs w:val="20"/>
        </w:rPr>
      </w:pPr>
      <w:r w:rsidRPr="000E161C">
        <w:rPr>
          <w:sz w:val="20"/>
          <w:szCs w:val="20"/>
        </w:rPr>
        <w:t>Взять угловую ножку (6</w:t>
      </w:r>
      <w:r w:rsidR="0003355A" w:rsidRPr="000E161C">
        <w:rPr>
          <w:sz w:val="20"/>
          <w:szCs w:val="20"/>
        </w:rPr>
        <w:t>.) рис</w:t>
      </w:r>
      <w:proofErr w:type="gramStart"/>
      <w:r w:rsidR="0003355A" w:rsidRPr="000E161C">
        <w:rPr>
          <w:sz w:val="20"/>
          <w:szCs w:val="20"/>
        </w:rPr>
        <w:t>1</w:t>
      </w:r>
      <w:proofErr w:type="gramEnd"/>
      <w:r w:rsidR="0003355A" w:rsidRPr="000E161C">
        <w:rPr>
          <w:sz w:val="20"/>
          <w:szCs w:val="20"/>
        </w:rPr>
        <w:t xml:space="preserve">. и установить в землю, где планируете размещение парника. Внимание!!! Установку производить путем забивания ножки в землю молотком через деревянный брусок, чтобы </w:t>
      </w:r>
      <w:proofErr w:type="gramStart"/>
      <w:r w:rsidR="0003355A" w:rsidRPr="000E161C">
        <w:rPr>
          <w:sz w:val="20"/>
          <w:szCs w:val="20"/>
        </w:rPr>
        <w:t>избежать деформацию</w:t>
      </w:r>
      <w:proofErr w:type="gramEnd"/>
      <w:r w:rsidR="0003355A" w:rsidRPr="000E161C">
        <w:rPr>
          <w:sz w:val="20"/>
          <w:szCs w:val="20"/>
        </w:rPr>
        <w:t xml:space="preserve"> ножки</w:t>
      </w:r>
      <w:r w:rsidRPr="000E161C">
        <w:rPr>
          <w:sz w:val="20"/>
          <w:szCs w:val="20"/>
        </w:rPr>
        <w:t>.</w:t>
      </w:r>
    </w:p>
    <w:p w:rsidR="00271CDB" w:rsidRPr="000E161C" w:rsidRDefault="000C02B8" w:rsidP="0003355A">
      <w:pPr>
        <w:pStyle w:val="a3"/>
        <w:numPr>
          <w:ilvl w:val="0"/>
          <w:numId w:val="7"/>
        </w:numPr>
        <w:rPr>
          <w:sz w:val="20"/>
          <w:szCs w:val="20"/>
        </w:rPr>
      </w:pPr>
      <w:r w:rsidRPr="000E161C">
        <w:rPr>
          <w:sz w:val="20"/>
          <w:szCs w:val="20"/>
        </w:rPr>
        <w:t>Взять вторую ножку и по прямой линии установить в землю по ширине парника на расстояние длины оцинкованного борта</w:t>
      </w:r>
      <w:r w:rsidR="000F7ADD" w:rsidRPr="000E161C">
        <w:rPr>
          <w:sz w:val="20"/>
          <w:szCs w:val="20"/>
        </w:rPr>
        <w:t xml:space="preserve"> (4</w:t>
      </w:r>
      <w:r w:rsidR="00AC4ECA" w:rsidRPr="000E161C">
        <w:rPr>
          <w:sz w:val="20"/>
          <w:szCs w:val="20"/>
        </w:rPr>
        <w:t>.) размером 1,07*</w:t>
      </w:r>
      <w:r w:rsidR="007F2F5C">
        <w:rPr>
          <w:sz w:val="20"/>
          <w:szCs w:val="20"/>
        </w:rPr>
        <w:t>0,15м (смотреть рис.3</w:t>
      </w:r>
      <w:r w:rsidRPr="000E161C">
        <w:rPr>
          <w:sz w:val="20"/>
          <w:szCs w:val="20"/>
        </w:rPr>
        <w:t>.). Для 4м парника «Ранний»</w:t>
      </w:r>
      <w:r w:rsidR="00AC4ECA" w:rsidRPr="000E161C">
        <w:rPr>
          <w:sz w:val="20"/>
          <w:szCs w:val="20"/>
        </w:rPr>
        <w:t xml:space="preserve"> взять соединительную ножку</w:t>
      </w:r>
      <w:r w:rsidR="000E161C" w:rsidRPr="000E161C">
        <w:rPr>
          <w:sz w:val="20"/>
          <w:szCs w:val="20"/>
        </w:rPr>
        <w:t xml:space="preserve"> (7.) рис</w:t>
      </w:r>
      <w:proofErr w:type="gramStart"/>
      <w:r w:rsidR="000E161C" w:rsidRPr="000E161C">
        <w:rPr>
          <w:sz w:val="20"/>
          <w:szCs w:val="20"/>
        </w:rPr>
        <w:t>2</w:t>
      </w:r>
      <w:proofErr w:type="gramEnd"/>
      <w:r w:rsidR="000E161C" w:rsidRPr="000E161C">
        <w:rPr>
          <w:sz w:val="20"/>
          <w:szCs w:val="20"/>
        </w:rPr>
        <w:t>.</w:t>
      </w:r>
      <w:r w:rsidR="00AC4ECA" w:rsidRPr="000E161C">
        <w:rPr>
          <w:sz w:val="20"/>
          <w:szCs w:val="20"/>
        </w:rPr>
        <w:t xml:space="preserve"> и установить по длине парника на расстояние </w:t>
      </w:r>
      <w:r w:rsidR="000F7ADD" w:rsidRPr="000E161C">
        <w:rPr>
          <w:sz w:val="20"/>
          <w:szCs w:val="20"/>
        </w:rPr>
        <w:t>длины оцинкованного борта (5</w:t>
      </w:r>
      <w:r w:rsidR="00AC4ECA" w:rsidRPr="000E161C">
        <w:rPr>
          <w:sz w:val="20"/>
          <w:szCs w:val="20"/>
        </w:rPr>
        <w:t>.) раз</w:t>
      </w:r>
      <w:r w:rsidR="00452F15" w:rsidRPr="000E161C">
        <w:rPr>
          <w:sz w:val="20"/>
          <w:szCs w:val="20"/>
        </w:rPr>
        <w:t>мером 1,96*0,</w:t>
      </w:r>
      <w:r w:rsidR="000E161C" w:rsidRPr="000E161C">
        <w:rPr>
          <w:sz w:val="20"/>
          <w:szCs w:val="20"/>
        </w:rPr>
        <w:t>15м.</w:t>
      </w:r>
    </w:p>
    <w:p w:rsidR="000F7ADD" w:rsidRPr="000E161C" w:rsidRDefault="000F7ADD" w:rsidP="0003355A">
      <w:pPr>
        <w:pStyle w:val="a3"/>
        <w:numPr>
          <w:ilvl w:val="0"/>
          <w:numId w:val="7"/>
        </w:numPr>
        <w:rPr>
          <w:sz w:val="20"/>
          <w:szCs w:val="20"/>
        </w:rPr>
      </w:pPr>
      <w:r w:rsidRPr="000E161C">
        <w:rPr>
          <w:sz w:val="20"/>
          <w:szCs w:val="20"/>
        </w:rPr>
        <w:t>Борт (4.) вертикально опустить между ножками рис.3</w:t>
      </w:r>
    </w:p>
    <w:p w:rsidR="000F7ADD" w:rsidRPr="000E161C" w:rsidRDefault="000F7ADD" w:rsidP="0003355A">
      <w:pPr>
        <w:pStyle w:val="a3"/>
        <w:numPr>
          <w:ilvl w:val="0"/>
          <w:numId w:val="7"/>
        </w:numPr>
        <w:rPr>
          <w:sz w:val="20"/>
          <w:szCs w:val="20"/>
        </w:rPr>
      </w:pPr>
      <w:r w:rsidRPr="000E161C">
        <w:rPr>
          <w:sz w:val="20"/>
          <w:szCs w:val="20"/>
        </w:rPr>
        <w:lastRenderedPageBreak/>
        <w:t xml:space="preserve">Закрепить борт с внутренней (внешней) стороны парника </w:t>
      </w:r>
      <w:proofErr w:type="spellStart"/>
      <w:r w:rsidRPr="000E161C">
        <w:rPr>
          <w:sz w:val="20"/>
          <w:szCs w:val="20"/>
        </w:rPr>
        <w:t>саморезом</w:t>
      </w:r>
      <w:proofErr w:type="spellEnd"/>
      <w:r w:rsidRPr="000E161C">
        <w:rPr>
          <w:sz w:val="20"/>
          <w:szCs w:val="20"/>
        </w:rPr>
        <w:t xml:space="preserve"> (8.) и т.д. до тех пор, пока не соберете полностью оцинкованную грядку парника «Ранний» согласно комплектности.</w:t>
      </w:r>
    </w:p>
    <w:p w:rsidR="00485D91" w:rsidRPr="0067655C" w:rsidRDefault="00452F15" w:rsidP="00485D91">
      <w:pPr>
        <w:ind w:left="360"/>
        <w:rPr>
          <w:sz w:val="20"/>
          <w:szCs w:val="20"/>
        </w:rPr>
      </w:pPr>
      <w:r w:rsidRPr="000E161C">
        <w:rPr>
          <w:noProof/>
          <w:sz w:val="20"/>
          <w:szCs w:val="20"/>
          <w:lang w:eastAsia="ru-RU"/>
        </w:rPr>
        <w:t xml:space="preserve">  </w:t>
      </w:r>
      <w:r w:rsidR="00485D91" w:rsidRPr="000E161C">
        <w:rPr>
          <w:noProof/>
          <w:sz w:val="20"/>
          <w:szCs w:val="20"/>
          <w:lang w:eastAsia="ru-RU"/>
        </w:rPr>
        <w:drawing>
          <wp:inline distT="0" distB="0" distL="0" distR="0">
            <wp:extent cx="295995" cy="983557"/>
            <wp:effectExtent l="19050" t="0" r="88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0" cy="98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1C">
        <w:rPr>
          <w:sz w:val="20"/>
          <w:szCs w:val="20"/>
        </w:rPr>
        <w:t xml:space="preserve">                                           </w:t>
      </w:r>
      <w:r w:rsidRPr="000E161C">
        <w:rPr>
          <w:noProof/>
          <w:sz w:val="20"/>
          <w:szCs w:val="20"/>
          <w:lang w:eastAsia="ru-RU"/>
        </w:rPr>
        <w:drawing>
          <wp:inline distT="0" distB="0" distL="0" distR="0">
            <wp:extent cx="294155" cy="925316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92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61C">
        <w:rPr>
          <w:sz w:val="20"/>
          <w:szCs w:val="20"/>
        </w:rPr>
        <w:t xml:space="preserve">                                </w:t>
      </w:r>
      <w:r w:rsidRPr="000E161C">
        <w:rPr>
          <w:noProof/>
          <w:sz w:val="20"/>
          <w:szCs w:val="20"/>
          <w:lang w:eastAsia="ru-RU"/>
        </w:rPr>
        <w:drawing>
          <wp:inline distT="0" distB="0" distL="0" distR="0">
            <wp:extent cx="933450" cy="98355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99" cy="98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7F" w:rsidRPr="000E161C" w:rsidRDefault="007F2F5C" w:rsidP="001F517F">
      <w:pPr>
        <w:rPr>
          <w:sz w:val="20"/>
          <w:szCs w:val="20"/>
        </w:rPr>
      </w:pPr>
      <w:r>
        <w:rPr>
          <w:sz w:val="20"/>
          <w:szCs w:val="20"/>
        </w:rPr>
        <w:t>Рис1.                                                     Рис.2                                   Рис.3</w:t>
      </w:r>
    </w:p>
    <w:p w:rsidR="000F7ADD" w:rsidRPr="000E161C" w:rsidRDefault="0067655C" w:rsidP="000F7ADD">
      <w:pPr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4893945</wp:posOffset>
            </wp:positionH>
            <wp:positionV relativeFrom="margin">
              <wp:posOffset>2076450</wp:posOffset>
            </wp:positionV>
            <wp:extent cx="1356360" cy="1697990"/>
            <wp:effectExtent l="19050" t="0" r="0" b="0"/>
            <wp:wrapSquare wrapText="bothSides"/>
            <wp:docPr id="3" name="Рисунок 6" descr="C:\Users\user\Desktop\раскрой пол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аскрой поли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61C" w:rsidRPr="000E161C">
        <w:rPr>
          <w:sz w:val="20"/>
          <w:szCs w:val="20"/>
        </w:rPr>
        <w:t>3</w:t>
      </w:r>
      <w:r w:rsidR="000F7ADD" w:rsidRPr="000E161C">
        <w:rPr>
          <w:sz w:val="20"/>
          <w:szCs w:val="20"/>
        </w:rPr>
        <w:t>. Раскрой и крепление поликарбоната.</w:t>
      </w:r>
    </w:p>
    <w:p w:rsidR="000F7ADD" w:rsidRPr="000E161C" w:rsidRDefault="000F7ADD" w:rsidP="000F7ADD">
      <w:pPr>
        <w:ind w:left="360"/>
        <w:rPr>
          <w:sz w:val="20"/>
          <w:szCs w:val="20"/>
        </w:rPr>
      </w:pPr>
      <w:r w:rsidRPr="000E161C">
        <w:rPr>
          <w:sz w:val="20"/>
          <w:szCs w:val="20"/>
        </w:rPr>
        <w:t>Для покрытия парника размером 2м (длина) необходим один лист сотового поликарбоната размером 2,1х3 (ширина и длина). Начните монтаж поликарбоната с торцов. Для этого отрежьте (рез по ширине) от листа кусок 2,1х1м, затем раскроите данный кусок на торцы. Закрепите листы на торцах, обрежьте лишний поликарбонат. Оставшийся поликарбонат (размером 2,1х2м)</w:t>
      </w:r>
      <w:r w:rsidR="005002D8" w:rsidRPr="000E161C">
        <w:rPr>
          <w:sz w:val="20"/>
          <w:szCs w:val="20"/>
        </w:rPr>
        <w:t xml:space="preserve"> еще потребуется для верхней части парника.</w:t>
      </w:r>
    </w:p>
    <w:p w:rsidR="00333FD5" w:rsidRPr="000E161C" w:rsidRDefault="00333FD5" w:rsidP="000F7ADD">
      <w:pPr>
        <w:ind w:left="360"/>
        <w:rPr>
          <w:sz w:val="20"/>
          <w:szCs w:val="20"/>
        </w:rPr>
      </w:pPr>
    </w:p>
    <w:p w:rsidR="005002D8" w:rsidRPr="000E161C" w:rsidRDefault="005002D8" w:rsidP="000F7ADD">
      <w:pPr>
        <w:ind w:left="360"/>
        <w:rPr>
          <w:sz w:val="20"/>
          <w:szCs w:val="20"/>
        </w:rPr>
      </w:pPr>
      <w:r w:rsidRPr="000E161C">
        <w:rPr>
          <w:sz w:val="20"/>
          <w:szCs w:val="20"/>
        </w:rPr>
        <w:t xml:space="preserve">4. Соедините торцы (уже обшитые) между собой при помощи форточек, вставьте собранный каркас парника в основание (ножки) и зафиксируйте его при помощи </w:t>
      </w:r>
      <w:proofErr w:type="spellStart"/>
      <w:r w:rsidRPr="000E161C">
        <w:rPr>
          <w:sz w:val="20"/>
          <w:szCs w:val="20"/>
        </w:rPr>
        <w:t>саморезов</w:t>
      </w:r>
      <w:proofErr w:type="spellEnd"/>
      <w:r w:rsidRPr="000E161C">
        <w:rPr>
          <w:sz w:val="20"/>
          <w:szCs w:val="20"/>
        </w:rPr>
        <w:t>.</w:t>
      </w:r>
    </w:p>
    <w:p w:rsidR="005002D8" w:rsidRDefault="007602BC" w:rsidP="000F7ADD">
      <w:pPr>
        <w:ind w:left="360"/>
        <w:rPr>
          <w:sz w:val="20"/>
          <w:szCs w:val="20"/>
        </w:rPr>
      </w:pPr>
      <w:r w:rsidRPr="000E161C">
        <w:rPr>
          <w:noProof/>
          <w:sz w:val="20"/>
          <w:szCs w:val="20"/>
          <w:lang w:eastAsia="ru-RU"/>
        </w:rPr>
        <w:drawing>
          <wp:inline distT="0" distB="0" distL="0" distR="0">
            <wp:extent cx="895350" cy="1083449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31" cy="108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F5C">
        <w:rPr>
          <w:noProof/>
          <w:sz w:val="20"/>
          <w:szCs w:val="20"/>
          <w:lang w:eastAsia="ru-RU"/>
        </w:rPr>
        <w:t xml:space="preserve">                               </w:t>
      </w:r>
      <w:r w:rsidR="006A3179" w:rsidRPr="000E161C">
        <w:rPr>
          <w:noProof/>
          <w:sz w:val="20"/>
          <w:szCs w:val="20"/>
          <w:lang w:eastAsia="ru-RU"/>
        </w:rPr>
        <w:drawing>
          <wp:inline distT="0" distB="0" distL="0" distR="0">
            <wp:extent cx="879982" cy="1083208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82" cy="108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F5C">
        <w:rPr>
          <w:noProof/>
          <w:sz w:val="20"/>
          <w:szCs w:val="20"/>
          <w:lang w:eastAsia="ru-RU"/>
        </w:rPr>
        <w:t xml:space="preserve">                                     </w:t>
      </w:r>
      <w:r w:rsidR="006A3179" w:rsidRPr="000E161C">
        <w:rPr>
          <w:noProof/>
          <w:sz w:val="20"/>
          <w:szCs w:val="20"/>
          <w:lang w:eastAsia="ru-RU"/>
        </w:rPr>
        <w:drawing>
          <wp:inline distT="0" distB="0" distL="0" distR="0">
            <wp:extent cx="877745" cy="1083449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42" cy="108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F5C" w:rsidRPr="000E161C" w:rsidRDefault="007F2F5C" w:rsidP="000F7ADD">
      <w:pPr>
        <w:ind w:left="360"/>
        <w:rPr>
          <w:sz w:val="20"/>
          <w:szCs w:val="20"/>
        </w:rPr>
      </w:pPr>
      <w:r>
        <w:rPr>
          <w:sz w:val="20"/>
          <w:szCs w:val="20"/>
        </w:rPr>
        <w:t>Торец Парника                        Соединительная дуга парника                      Форточка</w:t>
      </w:r>
    </w:p>
    <w:p w:rsidR="005002D8" w:rsidRPr="000E161C" w:rsidRDefault="005002D8" w:rsidP="000F7ADD">
      <w:pPr>
        <w:ind w:left="360"/>
        <w:rPr>
          <w:sz w:val="20"/>
          <w:szCs w:val="20"/>
        </w:rPr>
      </w:pPr>
      <w:r w:rsidRPr="000E161C">
        <w:rPr>
          <w:sz w:val="20"/>
          <w:szCs w:val="20"/>
        </w:rPr>
        <w:t>5. Оставшийся поликарбонат (размером 2,1х2м) закрепите на верхней части парника следующим образом: крепить поликарбонат нужно к форточкам, а не к дугам парника, в таком случае не нужно будет прорезать поликарбонат с боков и снизу.</w:t>
      </w:r>
    </w:p>
    <w:p w:rsidR="005002D8" w:rsidRPr="000E161C" w:rsidRDefault="005002D8" w:rsidP="000F7ADD">
      <w:pPr>
        <w:ind w:left="360"/>
        <w:rPr>
          <w:sz w:val="20"/>
          <w:szCs w:val="20"/>
        </w:rPr>
      </w:pPr>
      <w:r w:rsidRPr="000E161C">
        <w:rPr>
          <w:sz w:val="20"/>
          <w:szCs w:val="20"/>
        </w:rPr>
        <w:t>Требования к условиям эксплуатации.</w:t>
      </w:r>
    </w:p>
    <w:p w:rsidR="00706EFA" w:rsidRPr="000E161C" w:rsidRDefault="00706EFA" w:rsidP="000F7ADD">
      <w:pPr>
        <w:ind w:left="360"/>
        <w:rPr>
          <w:sz w:val="20"/>
          <w:szCs w:val="20"/>
        </w:rPr>
      </w:pPr>
      <w:r w:rsidRPr="000E161C">
        <w:rPr>
          <w:sz w:val="20"/>
          <w:szCs w:val="20"/>
        </w:rPr>
        <w:t xml:space="preserve">Каркас парника изготавливается из оцинкованной профильной трубы 20х20, покрытие – сотовый поликарбонат, на зимний период демонтаж производить не требуется. Каркас парника предусматривает использование сотового поликарбоната толщиной от 3,5 до 4мм, не нарушая технологии использования материала, т.е. допустимого радиуса изгиба. </w:t>
      </w:r>
    </w:p>
    <w:p w:rsidR="00706EFA" w:rsidRPr="000E161C" w:rsidRDefault="005002D8" w:rsidP="000F7ADD">
      <w:pPr>
        <w:ind w:left="360"/>
        <w:rPr>
          <w:sz w:val="20"/>
          <w:szCs w:val="20"/>
        </w:rPr>
      </w:pPr>
      <w:r w:rsidRPr="000E161C">
        <w:rPr>
          <w:sz w:val="20"/>
          <w:szCs w:val="20"/>
        </w:rPr>
        <w:t>Парник в покрытом состоянии рассчитан на снеговую нагрузку не более  20 кг/кв.м</w:t>
      </w:r>
      <w:r w:rsidR="00706EFA" w:rsidRPr="000E161C">
        <w:rPr>
          <w:sz w:val="20"/>
          <w:szCs w:val="20"/>
        </w:rPr>
        <w:t>. и ветер скоростью не более 11м/сек.</w:t>
      </w:r>
    </w:p>
    <w:p w:rsidR="00706EFA" w:rsidRPr="000E161C" w:rsidRDefault="00706EFA" w:rsidP="000F7ADD">
      <w:pPr>
        <w:ind w:left="360"/>
        <w:rPr>
          <w:sz w:val="20"/>
          <w:szCs w:val="20"/>
        </w:rPr>
      </w:pPr>
      <w:r w:rsidRPr="000E161C">
        <w:rPr>
          <w:sz w:val="20"/>
          <w:szCs w:val="20"/>
        </w:rPr>
        <w:t>Установка парника на мерзлый грунт ЗАПРЕЩАЕТСЯ.</w:t>
      </w:r>
    </w:p>
    <w:p w:rsidR="00706EFA" w:rsidRPr="000E161C" w:rsidRDefault="00706EFA" w:rsidP="000F7ADD">
      <w:pPr>
        <w:ind w:left="360"/>
        <w:rPr>
          <w:sz w:val="20"/>
          <w:szCs w:val="20"/>
        </w:rPr>
      </w:pPr>
      <w:r w:rsidRPr="000E161C">
        <w:rPr>
          <w:sz w:val="20"/>
          <w:szCs w:val="20"/>
        </w:rPr>
        <w:t>ГАРАНТИЯ 1 год с момента приобретения. Действует при соблюдении требований к условиям эксплуатации и сборки парника.</w:t>
      </w:r>
    </w:p>
    <w:p w:rsidR="00706EFA" w:rsidRPr="000E161C" w:rsidRDefault="00706EFA" w:rsidP="000F7ADD">
      <w:pPr>
        <w:ind w:left="360"/>
        <w:rPr>
          <w:sz w:val="20"/>
          <w:szCs w:val="20"/>
        </w:rPr>
      </w:pPr>
      <w:r w:rsidRPr="000E161C">
        <w:rPr>
          <w:sz w:val="20"/>
          <w:szCs w:val="20"/>
        </w:rPr>
        <w:t>СРОК ЭКСПЛУАТАЦИИ ИЗДЕЛИЯ более 10лет.</w:t>
      </w:r>
    </w:p>
    <w:p w:rsidR="005002D8" w:rsidRPr="000E161C" w:rsidRDefault="005002D8" w:rsidP="000F7ADD">
      <w:pPr>
        <w:ind w:left="360"/>
        <w:rPr>
          <w:sz w:val="20"/>
          <w:szCs w:val="20"/>
        </w:rPr>
      </w:pPr>
      <w:r w:rsidRPr="000E161C">
        <w:rPr>
          <w:sz w:val="20"/>
          <w:szCs w:val="20"/>
        </w:rPr>
        <w:lastRenderedPageBreak/>
        <w:t xml:space="preserve"> </w:t>
      </w:r>
    </w:p>
    <w:p w:rsidR="00271CDB" w:rsidRDefault="00271CDB" w:rsidP="00271CDB">
      <w:pPr>
        <w:pStyle w:val="a3"/>
      </w:pPr>
    </w:p>
    <w:sectPr w:rsidR="00271CDB" w:rsidSect="00C4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71E"/>
    <w:multiLevelType w:val="hybridMultilevel"/>
    <w:tmpl w:val="4C94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2AD"/>
    <w:multiLevelType w:val="hybridMultilevel"/>
    <w:tmpl w:val="8C3E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E4B5F"/>
    <w:multiLevelType w:val="hybridMultilevel"/>
    <w:tmpl w:val="9138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6811"/>
    <w:multiLevelType w:val="hybridMultilevel"/>
    <w:tmpl w:val="B06E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41313"/>
    <w:multiLevelType w:val="hybridMultilevel"/>
    <w:tmpl w:val="2B6E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470FD"/>
    <w:multiLevelType w:val="hybridMultilevel"/>
    <w:tmpl w:val="AC1E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56C31"/>
    <w:multiLevelType w:val="hybridMultilevel"/>
    <w:tmpl w:val="5A2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B0127"/>
    <w:rsid w:val="0003355A"/>
    <w:rsid w:val="0008155E"/>
    <w:rsid w:val="000C02B8"/>
    <w:rsid w:val="000E161C"/>
    <w:rsid w:val="000F7ADD"/>
    <w:rsid w:val="001C38A8"/>
    <w:rsid w:val="001F517F"/>
    <w:rsid w:val="00245C9F"/>
    <w:rsid w:val="00271CDB"/>
    <w:rsid w:val="00333FD5"/>
    <w:rsid w:val="0034114F"/>
    <w:rsid w:val="00452F15"/>
    <w:rsid w:val="00485D91"/>
    <w:rsid w:val="00492AD7"/>
    <w:rsid w:val="005002D8"/>
    <w:rsid w:val="006328F9"/>
    <w:rsid w:val="0067655C"/>
    <w:rsid w:val="006A3179"/>
    <w:rsid w:val="00706EFA"/>
    <w:rsid w:val="00727B12"/>
    <w:rsid w:val="00734BEF"/>
    <w:rsid w:val="007602BC"/>
    <w:rsid w:val="007F2F5C"/>
    <w:rsid w:val="00867A85"/>
    <w:rsid w:val="00897220"/>
    <w:rsid w:val="00A97D9F"/>
    <w:rsid w:val="00AC4ECA"/>
    <w:rsid w:val="00C43363"/>
    <w:rsid w:val="00CB0127"/>
    <w:rsid w:val="00EC1773"/>
    <w:rsid w:val="00FB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27"/>
    <w:pPr>
      <w:ind w:left="720"/>
      <w:contextualSpacing/>
    </w:pPr>
  </w:style>
  <w:style w:type="table" w:styleId="a4">
    <w:name w:val="Table Grid"/>
    <w:basedOn w:val="a1"/>
    <w:uiPriority w:val="59"/>
    <w:rsid w:val="00734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FD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33FD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0376-5288-4B5F-9698-FC99A05A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2019-07-30T09:39:00Z</cp:lastPrinted>
  <dcterms:created xsi:type="dcterms:W3CDTF">2019-07-30T09:45:00Z</dcterms:created>
  <dcterms:modified xsi:type="dcterms:W3CDTF">2019-08-16T13:36:00Z</dcterms:modified>
</cp:coreProperties>
</file>